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0618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0618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«ЯГРИНСКАЯ ГИМНАЗИЯ»</w:t>
      </w: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33FDA" w:rsidRPr="0060618C" w:rsidTr="00480F20"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Рекомендована</w:t>
            </w:r>
          </w:p>
        </w:tc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Утверждаю</w:t>
            </w:r>
          </w:p>
        </w:tc>
      </w:tr>
      <w:tr w:rsidR="00733FDA" w:rsidRPr="0060618C" w:rsidTr="00480F20"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Методическим объединением</w:t>
            </w:r>
          </w:p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учителей ____________________</w:t>
            </w:r>
          </w:p>
        </w:tc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Директор МАОУ «</w:t>
            </w:r>
            <w:proofErr w:type="spellStart"/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Ягринская</w:t>
            </w:r>
            <w:proofErr w:type="spellEnd"/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 xml:space="preserve"> гимназия»</w:t>
            </w:r>
          </w:p>
        </w:tc>
      </w:tr>
      <w:tr w:rsidR="00733FDA" w:rsidRPr="0060618C" w:rsidTr="00480F20"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Протокол № __ от _____________</w:t>
            </w:r>
          </w:p>
        </w:tc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____________________ Б.Г. Космачев</w:t>
            </w:r>
          </w:p>
        </w:tc>
      </w:tr>
      <w:tr w:rsidR="00733FDA" w:rsidRPr="0060618C" w:rsidTr="00480F20"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Руководитель МО _____________</w:t>
            </w:r>
          </w:p>
        </w:tc>
        <w:tc>
          <w:tcPr>
            <w:tcW w:w="4927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  <w:t>«___» ______________ 20____ г.</w:t>
            </w:r>
          </w:p>
        </w:tc>
      </w:tr>
    </w:tbl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2"/>
          <w:sz w:val="32"/>
          <w:szCs w:val="20"/>
          <w:lang w:eastAsia="ru-RU"/>
        </w:rPr>
      </w:pPr>
      <w:r w:rsidRPr="0060618C">
        <w:rPr>
          <w:rFonts w:ascii="Times New Roman" w:eastAsia="Lucida Sans Unicode" w:hAnsi="Times New Roman" w:cs="Times New Roman"/>
          <w:b/>
          <w:kern w:val="2"/>
          <w:sz w:val="32"/>
          <w:szCs w:val="20"/>
          <w:lang w:eastAsia="ru-RU"/>
        </w:rPr>
        <w:t xml:space="preserve">Рабочая учебная программа </w:t>
      </w:r>
    </w:p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60618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Биология. 10 – 11 классы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. Профильный уровень. 204 часа</w:t>
      </w: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604"/>
      </w:tblGrid>
      <w:tr w:rsidR="00733FDA" w:rsidRPr="0060618C" w:rsidTr="00480F20">
        <w:tc>
          <w:tcPr>
            <w:tcW w:w="5068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Составлена на основе: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Программы среднего (полного) общего образования. Биология. 10-11 классы.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Автор В.В. Пасечник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(Сборник Биология. 10-11 классы: Рабочие программы. Сост. И.Б </w:t>
            </w:r>
            <w:proofErr w:type="spellStart"/>
            <w:r w:rsidRPr="006061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Морзунова</w:t>
            </w:r>
            <w:proofErr w:type="spellEnd"/>
            <w:r w:rsidRPr="006061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, Г.М. </w:t>
            </w:r>
            <w:proofErr w:type="spellStart"/>
            <w:r w:rsidRPr="006061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Пальдяева</w:t>
            </w:r>
            <w:proofErr w:type="spellEnd"/>
            <w:r w:rsidRPr="006061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 – М.: Дрофа, 2015)</w:t>
            </w:r>
            <w:r w:rsidRPr="0060618C"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</w:rPr>
            </w:pPr>
          </w:p>
        </w:tc>
      </w:tr>
    </w:tbl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733FDA" w:rsidRPr="0060618C" w:rsidTr="00480F20">
        <w:tc>
          <w:tcPr>
            <w:tcW w:w="5068" w:type="dxa"/>
            <w:hideMark/>
          </w:tcPr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Рабочую учебную программу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составил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учитель географии и биологии</w:t>
            </w:r>
          </w:p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</w:rPr>
            </w:pPr>
            <w:r w:rsidRPr="006061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Михеевская М.Ф.</w:t>
            </w:r>
          </w:p>
        </w:tc>
        <w:tc>
          <w:tcPr>
            <w:tcW w:w="5069" w:type="dxa"/>
          </w:tcPr>
          <w:p w:rsidR="00733FDA" w:rsidRPr="0060618C" w:rsidRDefault="00733FDA" w:rsidP="00480F2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</w:rPr>
            </w:pPr>
          </w:p>
        </w:tc>
      </w:tr>
    </w:tbl>
    <w:p w:rsidR="00733FDA" w:rsidRPr="0060618C" w:rsidRDefault="00733FDA" w:rsidP="00733F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733FDA" w:rsidRPr="0060618C" w:rsidRDefault="00733FDA" w:rsidP="00733FDA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kern w:val="2"/>
          <w:sz w:val="28"/>
          <w:szCs w:val="20"/>
          <w:lang w:eastAsia="ru-RU"/>
        </w:rPr>
      </w:pPr>
      <w:r w:rsidRPr="0060618C">
        <w:rPr>
          <w:rFonts w:ascii="Times New Roman" w:eastAsia="Lucida Sans Unicode" w:hAnsi="Times New Roman" w:cs="Times New Roman"/>
          <w:kern w:val="2"/>
          <w:sz w:val="28"/>
          <w:szCs w:val="20"/>
          <w:lang w:eastAsia="ru-RU"/>
        </w:rPr>
        <w:t>Северодвинск</w:t>
      </w:r>
    </w:p>
    <w:p w:rsidR="00733FDA" w:rsidRPr="0060618C" w:rsidRDefault="00733FDA" w:rsidP="00733F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60618C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             2018 г.</w:t>
      </w:r>
    </w:p>
    <w:p w:rsidR="00733FDA" w:rsidRDefault="00733FDA">
      <w:r>
        <w:br w:type="page"/>
      </w:r>
    </w:p>
    <w:p w:rsidR="00733FDA" w:rsidRDefault="00733FDA" w:rsidP="00733FDA">
      <w:pPr>
        <w:jc w:val="center"/>
        <w:rPr>
          <w:rFonts w:ascii="Calibri" w:hAnsi="Calibri" w:cs="Times New Roman"/>
          <w:sz w:val="24"/>
          <w:szCs w:val="24"/>
        </w:rPr>
      </w:pPr>
      <w:r w:rsidRPr="0050261A">
        <w:rPr>
          <w:rFonts w:ascii="Calibri" w:hAnsi="Calibri" w:cs="Times New Roman"/>
          <w:b/>
          <w:sz w:val="24"/>
          <w:szCs w:val="24"/>
        </w:rPr>
        <w:lastRenderedPageBreak/>
        <w:t>Содержание курса биологии 10 – 11 классы</w:t>
      </w:r>
    </w:p>
    <w:p w:rsidR="00733FDA" w:rsidRDefault="00733FDA" w:rsidP="00733FDA">
      <w:pPr>
        <w:jc w:val="center"/>
        <w:rPr>
          <w:rFonts w:ascii="Calibri" w:hAnsi="Calibri" w:cs="Times New Roman"/>
          <w:sz w:val="24"/>
          <w:szCs w:val="24"/>
        </w:rPr>
      </w:pPr>
      <w:r w:rsidRPr="0050261A">
        <w:rPr>
          <w:rFonts w:ascii="Calibri" w:hAnsi="Calibri" w:cs="Times New Roman"/>
          <w:b/>
          <w:sz w:val="24"/>
          <w:szCs w:val="24"/>
        </w:rPr>
        <w:t>10 класс</w:t>
      </w:r>
      <w:r>
        <w:rPr>
          <w:rFonts w:ascii="Calibri" w:hAnsi="Calibri" w:cs="Times New Roman"/>
          <w:sz w:val="24"/>
          <w:szCs w:val="24"/>
        </w:rPr>
        <w:t xml:space="preserve"> (количество часов базовый уровень /профильный уровень)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50261A">
        <w:rPr>
          <w:rFonts w:ascii="Calibri" w:hAnsi="Calibri" w:cs="Times New Roman"/>
          <w:b/>
          <w:sz w:val="24"/>
          <w:szCs w:val="24"/>
        </w:rPr>
        <w:t>Введение</w:t>
      </w:r>
      <w:r>
        <w:rPr>
          <w:rFonts w:ascii="Calibri" w:hAnsi="Calibri" w:cs="Times New Roman"/>
          <w:b/>
          <w:sz w:val="24"/>
          <w:szCs w:val="24"/>
        </w:rPr>
        <w:t xml:space="preserve"> (4 ч./ 7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Биология как наука. Объект изучения биологии – живая природа. Краткая история развития биологии. Отличительные признаки живой природы: уровневая организация и эволюция. Основные уровни организации живой природы. Биологические системы. Общие признаки биологических систем. Современная естественно-научная картина мира. Роль биологических теорий, идей, гипотез в формировании современной естественно-научной картины мира. Методы познания живой природы.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297A16">
        <w:rPr>
          <w:rFonts w:ascii="Calibri" w:hAnsi="Calibri" w:cs="Times New Roman"/>
          <w:b/>
          <w:sz w:val="24"/>
          <w:szCs w:val="24"/>
        </w:rPr>
        <w:t>Раздел 1. Клетка (</w:t>
      </w:r>
      <w:r>
        <w:rPr>
          <w:rFonts w:ascii="Calibri" w:hAnsi="Calibri" w:cs="Times New Roman"/>
          <w:b/>
          <w:sz w:val="24"/>
          <w:szCs w:val="24"/>
        </w:rPr>
        <w:t>16 ч./ 44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Цитология – наука о клетке. Развитие знаний о клетке (Р. Гук, Р. Вирхов, К. Бэр). М. </w:t>
      </w:r>
      <w:proofErr w:type="spellStart"/>
      <w:r>
        <w:rPr>
          <w:rFonts w:ascii="Calibri" w:hAnsi="Calibri" w:cs="Times New Roman"/>
          <w:sz w:val="24"/>
          <w:szCs w:val="24"/>
        </w:rPr>
        <w:t>Шлейден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и Т. Шванн - основоположники клеточной теории. Клеточная теория. Роль клеточной теории в формировании современной естественно-научной картины мира.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Химический состав клетки. Неорганические и органические вещества. Макромолекулы. Биополимеры.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Строение клетки. Доядерные и ядерные клетки. Основные части и органоиды </w:t>
      </w:r>
      <w:proofErr w:type="spellStart"/>
      <w:r>
        <w:rPr>
          <w:rFonts w:ascii="Calibri" w:hAnsi="Calibri" w:cs="Times New Roman"/>
          <w:sz w:val="24"/>
          <w:szCs w:val="24"/>
        </w:rPr>
        <w:t>эукариотической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клетки, их функции. Ядро. Хромосомы, Соматические и половые клетки. Диплоидный и гаплоидный набор хромосом. Гомологичные и негомологичные хромосомы.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Многообразие клеток. Соматические и половые клетки. Строение </w:t>
      </w:r>
      <w:proofErr w:type="spellStart"/>
      <w:r>
        <w:rPr>
          <w:rFonts w:ascii="Calibri" w:hAnsi="Calibri" w:cs="Times New Roman"/>
          <w:sz w:val="24"/>
          <w:szCs w:val="24"/>
        </w:rPr>
        <w:t>прокариотической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клетки. Бактерии. Инфекционные заболевания. Роль бактерий на Земле. Использование бактерий человеком.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Вирусы. Меры профилактики распространения вирусных заболеваний. Профилактика СПИДа.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Обмен веществ и превращения энергии в клетке. Энергетический обмен. Фотосинтез. Хемосинтез. Роль </w:t>
      </w:r>
      <w:proofErr w:type="spellStart"/>
      <w:r>
        <w:rPr>
          <w:rFonts w:ascii="Calibri" w:hAnsi="Calibri" w:cs="Times New Roman"/>
          <w:sz w:val="24"/>
          <w:szCs w:val="24"/>
        </w:rPr>
        <w:t>хемосинтезирующих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бактерий на Земле. Пластический обмен. Генетическая информация в клетке. Ген. Геном. Удвоение молекулы ДНК. Информационная РНК. Генетический код. Биосинтез белка.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9E4E4F">
        <w:rPr>
          <w:rFonts w:ascii="Calibri" w:hAnsi="Calibri" w:cs="Times New Roman"/>
          <w:b/>
          <w:sz w:val="24"/>
          <w:szCs w:val="24"/>
        </w:rPr>
        <w:t xml:space="preserve">        Лабораторные работы.</w:t>
      </w:r>
    </w:p>
    <w:p w:rsidR="00733FDA" w:rsidRPr="00C07DFF" w:rsidRDefault="00733FDA" w:rsidP="00733FD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07DFF">
        <w:rPr>
          <w:sz w:val="24"/>
          <w:szCs w:val="24"/>
        </w:rPr>
        <w:t>Знакомство со строением клеток разных организмов на готовых микропрепаратах</w:t>
      </w:r>
    </w:p>
    <w:p w:rsidR="00733FDA" w:rsidRPr="00BF6BED" w:rsidRDefault="00733FDA" w:rsidP="00733FD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 строения клеток растений и животных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 w:rsidRPr="003C539D">
        <w:rPr>
          <w:rFonts w:ascii="Calibri" w:hAnsi="Calibri" w:cs="Times New Roman"/>
          <w:b/>
          <w:sz w:val="24"/>
          <w:szCs w:val="24"/>
        </w:rPr>
        <w:t xml:space="preserve">Раздел 2. Размножение и индивидуальное развитие организмов </w:t>
      </w:r>
      <w:proofErr w:type="gramStart"/>
      <w:r w:rsidRPr="003C539D">
        <w:rPr>
          <w:rFonts w:ascii="Calibri" w:hAnsi="Calibri" w:cs="Times New Roman"/>
          <w:b/>
          <w:sz w:val="24"/>
          <w:szCs w:val="24"/>
        </w:rPr>
        <w:t>(</w:t>
      </w:r>
      <w:r>
        <w:rPr>
          <w:rFonts w:ascii="Calibri" w:hAnsi="Calibri" w:cs="Times New Roman"/>
          <w:b/>
          <w:sz w:val="24"/>
          <w:szCs w:val="24"/>
        </w:rPr>
        <w:t xml:space="preserve"> 4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ч./ 11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Воспроизведение организмов, его значение. Бесполое и половое размножение. Образование половых клеток. Оплодотворение. Внешнее и внутреннее оплодотворение. Искусственное опыление у растений и оплодотворение у животных.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Индивидуальное развитие организмов (онтогенез). Эмбриональное и постэмбриональное развитие. Особенности эмбрионального развития млекопитающих. Дифференцировка клеток. Стволовые клетки. Причины нарушений развития организмов. </w:t>
      </w:r>
      <w:r>
        <w:rPr>
          <w:rFonts w:ascii="Calibri" w:hAnsi="Calibri" w:cs="Times New Roman"/>
          <w:sz w:val="24"/>
          <w:szCs w:val="24"/>
        </w:rPr>
        <w:lastRenderedPageBreak/>
        <w:t>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9E4E4F">
        <w:rPr>
          <w:rFonts w:ascii="Calibri" w:hAnsi="Calibri" w:cs="Times New Roman"/>
          <w:b/>
          <w:sz w:val="24"/>
          <w:szCs w:val="24"/>
        </w:rPr>
        <w:t>Практическая работа</w:t>
      </w:r>
    </w:p>
    <w:p w:rsidR="00733FDA" w:rsidRPr="00BF6BED" w:rsidRDefault="00733FDA" w:rsidP="00733FD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признаков сходства зародышей человека и других млекопитающих как доказательство их родства.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 w:rsidRPr="004D1520">
        <w:rPr>
          <w:rFonts w:ascii="Calibri" w:hAnsi="Calibri" w:cs="Times New Roman"/>
          <w:b/>
          <w:sz w:val="24"/>
          <w:szCs w:val="24"/>
        </w:rPr>
        <w:t>Раздел 3. Основы генетики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b/>
          <w:sz w:val="24"/>
          <w:szCs w:val="24"/>
        </w:rPr>
        <w:t>( 6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ч./ 28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Наследственность и изменчивость – свойства организмов. Генетика. Генетическая терминология и символика. Закономерности наследования, установленные Г. Менделем. Хромосомная теория наследственности. Определение пола. Наследование, сцепленное с полом. Современные представления о гене и геноме.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Закономерности изменчивости. </w:t>
      </w:r>
      <w:proofErr w:type="spellStart"/>
      <w:r>
        <w:rPr>
          <w:rFonts w:ascii="Calibri" w:hAnsi="Calibri" w:cs="Times New Roman"/>
          <w:sz w:val="24"/>
          <w:szCs w:val="24"/>
        </w:rPr>
        <w:t>Модификационная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изменчивость. Наследственная изменчивость. Мутации, их причины. Мутагены.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9E4E4F">
        <w:rPr>
          <w:rFonts w:ascii="Calibri" w:hAnsi="Calibri" w:cs="Times New Roman"/>
          <w:b/>
          <w:sz w:val="24"/>
          <w:szCs w:val="24"/>
        </w:rPr>
        <w:t>Лабораторная работа</w:t>
      </w:r>
    </w:p>
    <w:p w:rsidR="00733FDA" w:rsidRPr="009E4E4F" w:rsidRDefault="00733FDA" w:rsidP="00733FD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E4E4F">
        <w:rPr>
          <w:sz w:val="24"/>
          <w:szCs w:val="24"/>
        </w:rPr>
        <w:t>Выявление изменчивости организмов, построение вариационной кривой.</w:t>
      </w:r>
    </w:p>
    <w:p w:rsidR="00733FDA" w:rsidRPr="009E4E4F" w:rsidRDefault="00733FDA" w:rsidP="00733FDA">
      <w:pPr>
        <w:jc w:val="both"/>
        <w:rPr>
          <w:sz w:val="24"/>
          <w:szCs w:val="24"/>
        </w:rPr>
      </w:pPr>
      <w:r w:rsidRPr="009E4E4F">
        <w:rPr>
          <w:rFonts w:ascii="Calibri" w:hAnsi="Calibri" w:cs="Times New Roman"/>
          <w:b/>
          <w:sz w:val="24"/>
          <w:szCs w:val="24"/>
        </w:rPr>
        <w:t xml:space="preserve">Практическая работа </w:t>
      </w:r>
      <w:r w:rsidRPr="009E4E4F">
        <w:rPr>
          <w:sz w:val="24"/>
          <w:szCs w:val="24"/>
        </w:rPr>
        <w:t xml:space="preserve"> </w:t>
      </w:r>
    </w:p>
    <w:p w:rsidR="00733FDA" w:rsidRPr="00BF6BED" w:rsidRDefault="00733FDA" w:rsidP="00733FD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элементарных генетических задач.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C76AED">
        <w:rPr>
          <w:rFonts w:ascii="Calibri" w:hAnsi="Calibri" w:cs="Times New Roman"/>
          <w:b/>
          <w:sz w:val="24"/>
          <w:szCs w:val="24"/>
        </w:rPr>
        <w:t>Раздел 4. Генетика человека (</w:t>
      </w:r>
      <w:r>
        <w:rPr>
          <w:rFonts w:ascii="Calibri" w:hAnsi="Calibri" w:cs="Times New Roman"/>
          <w:b/>
          <w:sz w:val="24"/>
          <w:szCs w:val="24"/>
        </w:rPr>
        <w:t>2 ч./ 7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       </w:t>
      </w:r>
      <w:r>
        <w:rPr>
          <w:rFonts w:ascii="Calibri" w:hAnsi="Calibri" w:cs="Times New Roman"/>
          <w:sz w:val="24"/>
          <w:szCs w:val="24"/>
        </w:rPr>
        <w:t>Методы исследования генетики человека. Влияние мутагенов на организм человека. Проблемы генетической безопасности.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Меры защиты окружающей среды от загрязнения мутагенами. Меры профилактики наследственных заболеваний человека.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9E4E4F">
        <w:rPr>
          <w:rFonts w:ascii="Calibri" w:hAnsi="Calibri" w:cs="Times New Roman"/>
          <w:b/>
          <w:sz w:val="24"/>
          <w:szCs w:val="24"/>
        </w:rPr>
        <w:t>Лабораторная работа</w:t>
      </w:r>
    </w:p>
    <w:p w:rsidR="00733FDA" w:rsidRPr="009E4E4F" w:rsidRDefault="00733FDA" w:rsidP="00733FD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E4E4F">
        <w:rPr>
          <w:sz w:val="24"/>
          <w:szCs w:val="24"/>
        </w:rPr>
        <w:t>Составление родословных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Практическая работа</w:t>
      </w:r>
    </w:p>
    <w:p w:rsidR="00733FDA" w:rsidRDefault="00733FDA" w:rsidP="00733FD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мутагенов в окружающей среде (косвенно)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</w:p>
    <w:p w:rsidR="00733FDA" w:rsidRDefault="00733FDA" w:rsidP="00733FDA">
      <w:pPr>
        <w:jc w:val="center"/>
        <w:rPr>
          <w:rFonts w:ascii="Calibri" w:hAnsi="Calibri" w:cs="Times New Roman"/>
          <w:b/>
          <w:sz w:val="24"/>
          <w:szCs w:val="24"/>
        </w:rPr>
      </w:pPr>
      <w:r w:rsidRPr="001A10C9">
        <w:rPr>
          <w:rFonts w:ascii="Calibri" w:hAnsi="Calibri" w:cs="Times New Roman"/>
          <w:b/>
          <w:sz w:val="24"/>
          <w:szCs w:val="24"/>
        </w:rPr>
        <w:t>11 класс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Раздел 5. Основы учения об эволюции. ( 11 ч./28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Вид, его критерии. Структура вида. Популяция – форма существования вида. Определение биологической эволюции. Доказательства эволюции в живой природе. Роль эволюционной биологии в формировании современной естественно-научной картины мира и решении практических проблем.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Развитие эволюционных идей. Учение Ч. Дарвина об эволюции. Синтетическая теория эволюции. Свидетельства эволюции: палеонтологические, биогеографические, </w:t>
      </w:r>
      <w:r>
        <w:rPr>
          <w:rFonts w:ascii="Calibri" w:hAnsi="Calibri" w:cs="Times New Roman"/>
          <w:sz w:val="24"/>
          <w:szCs w:val="24"/>
        </w:rPr>
        <w:lastRenderedPageBreak/>
        <w:t>сравнительно-анатомические, эмбриологические, молекулярные. Прямые наблюдения эволюции.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Популяция – элементарная единица эволюции. Движущие силы эволюции: мутации, рекомбинации, отбор. Результаты эволюции. Формирование приспособленности к среде обитания. Образование новых видов. Основные направления эволюционного процесса.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 w:rsidRPr="0086191D">
        <w:rPr>
          <w:rFonts w:ascii="Calibri" w:hAnsi="Calibri" w:cs="Times New Roman"/>
          <w:b/>
          <w:sz w:val="24"/>
          <w:szCs w:val="24"/>
        </w:rPr>
        <w:t>Раздел 6. Основы селекции и биотехнологии.</w:t>
      </w:r>
      <w:r>
        <w:rPr>
          <w:rFonts w:ascii="Calibri" w:hAnsi="Calibri" w:cs="Times New Roman"/>
          <w:b/>
          <w:sz w:val="24"/>
          <w:szCs w:val="24"/>
        </w:rPr>
        <w:t xml:space="preserve"> (4 ч./ 13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Основы селекции и биотехнологии. Учение Н.И. Вавилова о центрах многообразия и происхождения культурных растений. Основные методы селекции и биотехнологии. Биотехнология, ее достижения, перспективы развития. Этические аспекты развития некоторых исследований в биотехнологии (клонирование человека, искусственное оплодотворение, направленное изменение генома).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86191D">
        <w:rPr>
          <w:rFonts w:ascii="Calibri" w:hAnsi="Calibri" w:cs="Times New Roman"/>
          <w:b/>
          <w:sz w:val="24"/>
          <w:szCs w:val="24"/>
        </w:rPr>
        <w:t>Раздел 7. Антропогенез.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b/>
          <w:sz w:val="24"/>
          <w:szCs w:val="24"/>
        </w:rPr>
        <w:t>( 4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ч./ 10 ч)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       </w:t>
      </w:r>
      <w:r>
        <w:rPr>
          <w:rFonts w:ascii="Calibri" w:hAnsi="Calibri" w:cs="Times New Roman"/>
          <w:sz w:val="24"/>
          <w:szCs w:val="24"/>
        </w:rPr>
        <w:t>Доказательства родства человека с млекопитающими животными. Эволюция человека. Основные стадии и движущие силы антропогенеза. Расселение человека по Земле. Происхождение человеческих рас, их единство. Критика расизма и социального дарвинизма.</w:t>
      </w:r>
    </w:p>
    <w:p w:rsidR="00733FDA" w:rsidRDefault="00733FDA" w:rsidP="00733FDA">
      <w:pPr>
        <w:rPr>
          <w:rFonts w:ascii="Calibri" w:hAnsi="Calibri" w:cs="Times New Roman"/>
          <w:b/>
          <w:sz w:val="24"/>
          <w:szCs w:val="24"/>
        </w:rPr>
      </w:pPr>
      <w:r w:rsidRPr="000D73FB">
        <w:rPr>
          <w:rFonts w:ascii="Calibri" w:hAnsi="Calibri" w:cs="Times New Roman"/>
          <w:b/>
          <w:sz w:val="24"/>
          <w:szCs w:val="24"/>
        </w:rPr>
        <w:t>Раздел 8. Основы экологии. (</w:t>
      </w:r>
      <w:r>
        <w:rPr>
          <w:rFonts w:ascii="Calibri" w:hAnsi="Calibri" w:cs="Times New Roman"/>
          <w:b/>
          <w:sz w:val="24"/>
          <w:szCs w:val="24"/>
        </w:rPr>
        <w:t>8 ч./ 29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Экология как наука. Экологические факторы. Экологическая ниша. Биологические ритмы. Межвидовые отношения: паразитизм, хищничество, конкуренция, мутуализм.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Функциональная и пространственная структура экосистемы. Компоненты экосистемы.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Пищевые связи в экосистеме. Потоки веществ и превращения энергии в экосистеме. Динамика экосистем и их устойчивость. Основные типы воздействия человека на экосистемы и их результаты. Экосистемы, трансформированные и созданные человеком.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A208D5">
        <w:rPr>
          <w:rFonts w:ascii="Calibri" w:hAnsi="Calibri" w:cs="Times New Roman"/>
          <w:b/>
          <w:sz w:val="24"/>
          <w:szCs w:val="24"/>
        </w:rPr>
        <w:t>Раздел 9. Эволюция биосферы и человек.</w:t>
      </w:r>
      <w:r>
        <w:rPr>
          <w:rFonts w:ascii="Calibri" w:hAnsi="Calibri" w:cs="Times New Roman"/>
          <w:b/>
          <w:sz w:val="24"/>
          <w:szCs w:val="24"/>
        </w:rPr>
        <w:t xml:space="preserve"> ( 7 ч./ 15 ч.)</w:t>
      </w:r>
    </w:p>
    <w:p w:rsidR="00733FDA" w:rsidRDefault="00733FDA" w:rsidP="00733FD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Биосфера – глобальная экосистема. Учение В.И. Вернадского о биосфере. Гипотезы происхождения жизни на Земле. Основные этапы развития органического мира на Земле. Эволюция биосферы. Глобальные антропогенные изменения в биосфере. Проблема устойчивого развития биосферы. Сохранение многообразия видов как основа устойчивого развития биосферы.</w:t>
      </w:r>
    </w:p>
    <w:p w:rsidR="00733FDA" w:rsidRDefault="00733FDA" w:rsidP="00733FDA">
      <w:pPr>
        <w:jc w:val="both"/>
        <w:rPr>
          <w:rFonts w:ascii="Calibri" w:hAnsi="Calibri" w:cs="Times New Roman"/>
          <w:b/>
          <w:sz w:val="24"/>
          <w:szCs w:val="24"/>
        </w:rPr>
      </w:pPr>
      <w:r w:rsidRPr="00B26E63">
        <w:rPr>
          <w:rFonts w:ascii="Calibri" w:hAnsi="Calibri" w:cs="Times New Roman"/>
          <w:b/>
          <w:sz w:val="24"/>
          <w:szCs w:val="24"/>
        </w:rPr>
        <w:t>Итоговые уроки. Повторение.</w:t>
      </w:r>
      <w:r>
        <w:rPr>
          <w:rFonts w:ascii="Calibri" w:hAnsi="Calibri" w:cs="Times New Roman"/>
          <w:b/>
          <w:sz w:val="24"/>
          <w:szCs w:val="24"/>
        </w:rPr>
        <w:t xml:space="preserve"> ( 2 ч./ 8 ч.)</w:t>
      </w:r>
    </w:p>
    <w:p w:rsidR="00733FDA" w:rsidRDefault="00733FDA">
      <w:r>
        <w:br w:type="page"/>
      </w:r>
    </w:p>
    <w:p w:rsidR="004C151E" w:rsidRDefault="00733FDA" w:rsidP="00733FDA">
      <w:pPr>
        <w:jc w:val="center"/>
        <w:rPr>
          <w:b/>
          <w:sz w:val="24"/>
          <w:szCs w:val="24"/>
        </w:rPr>
      </w:pPr>
      <w:r w:rsidRPr="00733FDA">
        <w:rPr>
          <w:b/>
          <w:sz w:val="24"/>
          <w:szCs w:val="24"/>
        </w:rPr>
        <w:lastRenderedPageBreak/>
        <w:t>Список лабораторных и практических работ</w:t>
      </w:r>
    </w:p>
    <w:p w:rsidR="00733FDA" w:rsidRDefault="00733FDA" w:rsidP="00733F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0C6764">
        <w:rPr>
          <w:b/>
          <w:sz w:val="24"/>
          <w:szCs w:val="24"/>
        </w:rPr>
        <w:t xml:space="preserve"> класс.</w:t>
      </w:r>
      <w:r>
        <w:rPr>
          <w:b/>
          <w:sz w:val="24"/>
          <w:szCs w:val="24"/>
        </w:rPr>
        <w:t xml:space="preserve"> Профильный уровень.</w:t>
      </w:r>
    </w:p>
    <w:p w:rsidR="00733FDA" w:rsidRDefault="00733FDA" w:rsidP="00733FDA">
      <w:pPr>
        <w:jc w:val="both"/>
        <w:rPr>
          <w:b/>
          <w:sz w:val="24"/>
          <w:szCs w:val="24"/>
        </w:rPr>
      </w:pPr>
      <w:r w:rsidRPr="000C6764">
        <w:rPr>
          <w:b/>
          <w:sz w:val="24"/>
          <w:szCs w:val="24"/>
        </w:rPr>
        <w:t>Лабораторные работы.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81927">
        <w:rPr>
          <w:sz w:val="24"/>
          <w:szCs w:val="24"/>
        </w:rPr>
        <w:t xml:space="preserve">Знакомство со строением клеток разных </w:t>
      </w:r>
      <w:r>
        <w:rPr>
          <w:sz w:val="24"/>
          <w:szCs w:val="24"/>
        </w:rPr>
        <w:t>организмов на готовых препаратах.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01868">
        <w:rPr>
          <w:sz w:val="24"/>
          <w:szCs w:val="24"/>
        </w:rPr>
        <w:t>Приготовление и описание микропрепаратов</w:t>
      </w:r>
      <w:r>
        <w:rPr>
          <w:sz w:val="24"/>
          <w:szCs w:val="24"/>
        </w:rPr>
        <w:t xml:space="preserve"> клеток растений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Рассматривание клеток растений, животных под микроскопом.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 процессов митоза и мейоза, развития половых клеток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изменчивости организмов, построение вариационного ряда и вариационной кривой. Изучение фенотипов растений</w:t>
      </w:r>
    </w:p>
    <w:p w:rsidR="00733FDA" w:rsidRDefault="00733FDA" w:rsidP="00733FD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мутагенов в окружающей среде (косвенно) и оценка возможных последствий их влияния на собственный организм</w:t>
      </w:r>
    </w:p>
    <w:p w:rsidR="00733FDA" w:rsidRDefault="00733FDA" w:rsidP="00733FDA">
      <w:pPr>
        <w:jc w:val="both"/>
        <w:rPr>
          <w:sz w:val="24"/>
          <w:szCs w:val="24"/>
        </w:rPr>
      </w:pPr>
    </w:p>
    <w:p w:rsidR="00733FDA" w:rsidRDefault="00733FDA" w:rsidP="00733FDA">
      <w:pPr>
        <w:jc w:val="both"/>
        <w:rPr>
          <w:b/>
          <w:sz w:val="24"/>
          <w:szCs w:val="24"/>
        </w:rPr>
      </w:pPr>
      <w:r w:rsidRPr="00C81927">
        <w:rPr>
          <w:b/>
          <w:sz w:val="24"/>
          <w:szCs w:val="24"/>
        </w:rPr>
        <w:t>Практические работы</w:t>
      </w:r>
      <w:r>
        <w:rPr>
          <w:b/>
          <w:sz w:val="24"/>
          <w:szCs w:val="24"/>
        </w:rPr>
        <w:t>: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хромосом на готовых препаратах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 строения клеток растений и животных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фаз митоза в клетках корешках лука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признаков сходства зародышей человека и других млекопитающих как доказательство их родства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генетических задач</w:t>
      </w:r>
    </w:p>
    <w:p w:rsidR="00733FDA" w:rsidRDefault="00733FDA" w:rsidP="00733FD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родословных.</w:t>
      </w:r>
    </w:p>
    <w:p w:rsidR="00733FDA" w:rsidRDefault="00733FDA" w:rsidP="00733FDA">
      <w:pPr>
        <w:pStyle w:val="a3"/>
        <w:jc w:val="both"/>
        <w:rPr>
          <w:sz w:val="24"/>
          <w:szCs w:val="24"/>
        </w:rPr>
      </w:pPr>
    </w:p>
    <w:p w:rsidR="00733FDA" w:rsidRDefault="00733FDA" w:rsidP="00733FDA">
      <w:pPr>
        <w:pStyle w:val="a3"/>
        <w:jc w:val="both"/>
        <w:rPr>
          <w:sz w:val="24"/>
          <w:szCs w:val="24"/>
        </w:rPr>
      </w:pPr>
    </w:p>
    <w:p w:rsidR="00733FDA" w:rsidRDefault="00733FDA" w:rsidP="00733FDA">
      <w:pPr>
        <w:pStyle w:val="a3"/>
        <w:ind w:left="142"/>
        <w:jc w:val="both"/>
        <w:rPr>
          <w:b/>
          <w:sz w:val="24"/>
          <w:szCs w:val="24"/>
        </w:rPr>
      </w:pPr>
      <w:r w:rsidRPr="00EE3731">
        <w:rPr>
          <w:b/>
          <w:sz w:val="24"/>
          <w:szCs w:val="24"/>
        </w:rPr>
        <w:t>11 класс. Профильный уровень</w:t>
      </w:r>
    </w:p>
    <w:p w:rsidR="00733FDA" w:rsidRDefault="00733FDA" w:rsidP="00733FDA">
      <w:pPr>
        <w:pStyle w:val="a3"/>
        <w:ind w:left="142"/>
        <w:jc w:val="both"/>
        <w:rPr>
          <w:b/>
          <w:sz w:val="24"/>
          <w:szCs w:val="24"/>
        </w:rPr>
      </w:pPr>
      <w:bookmarkStart w:id="0" w:name="_GoBack"/>
      <w:bookmarkEnd w:id="0"/>
    </w:p>
    <w:p w:rsidR="00733FDA" w:rsidRDefault="00733FDA" w:rsidP="00733FDA">
      <w:pPr>
        <w:pStyle w:val="a3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Лабораторные работы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морфологического критерия вида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E5095">
        <w:rPr>
          <w:sz w:val="24"/>
          <w:szCs w:val="24"/>
        </w:rPr>
        <w:t>Сравнение видов</w:t>
      </w:r>
      <w:r>
        <w:rPr>
          <w:sz w:val="24"/>
          <w:szCs w:val="24"/>
        </w:rPr>
        <w:t xml:space="preserve"> по морфологическому критерию.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приспособленности организмов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приспособлений организмов к среде обитания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E5095">
        <w:rPr>
          <w:sz w:val="24"/>
          <w:szCs w:val="24"/>
        </w:rPr>
        <w:t>Сравнительная характеристика естественного и искусственного отбора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ароморфозов и идиоадаптаций у растений и животных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простейших схем скрещивания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и оценка различных гипотез происхождения человека и человеческих рас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и описание экосистем своей местности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структур и процессов, происходящих в экосистемах</w:t>
      </w:r>
    </w:p>
    <w:p w:rsidR="00733FDA" w:rsidRPr="004E5095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приспособлений организмов к влиянию различных экологических факторов. </w:t>
      </w:r>
    </w:p>
    <w:p w:rsidR="00733FDA" w:rsidRDefault="00733FDA" w:rsidP="00733FDA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Сравнение анатомического строения растений разных мест обитания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антропогенных изменений в экосистемах Архангельской области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схем переноса веществ и энергии в экосистемах (пищевых цепей и сетей)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E5095">
        <w:rPr>
          <w:sz w:val="24"/>
          <w:szCs w:val="24"/>
        </w:rPr>
        <w:t xml:space="preserve">Сравнительная характеристика экосистем и </w:t>
      </w:r>
      <w:proofErr w:type="spellStart"/>
      <w:r w:rsidRPr="004E5095">
        <w:rPr>
          <w:sz w:val="24"/>
          <w:szCs w:val="24"/>
        </w:rPr>
        <w:t>агроэкосистем</w:t>
      </w:r>
      <w:proofErr w:type="spellEnd"/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экосистемы своей местности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D0463">
        <w:rPr>
          <w:sz w:val="24"/>
          <w:szCs w:val="24"/>
        </w:rPr>
        <w:t xml:space="preserve">Описание </w:t>
      </w:r>
      <w:proofErr w:type="spellStart"/>
      <w:r w:rsidRPr="00CD0463">
        <w:rPr>
          <w:sz w:val="24"/>
          <w:szCs w:val="24"/>
        </w:rPr>
        <w:t>агро</w:t>
      </w:r>
      <w:r>
        <w:rPr>
          <w:sz w:val="24"/>
          <w:szCs w:val="24"/>
        </w:rPr>
        <w:t>экосистемы</w:t>
      </w:r>
      <w:proofErr w:type="spellEnd"/>
      <w:r>
        <w:rPr>
          <w:sz w:val="24"/>
          <w:szCs w:val="24"/>
        </w:rPr>
        <w:t xml:space="preserve"> Архангельской области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E5095">
        <w:rPr>
          <w:sz w:val="24"/>
          <w:szCs w:val="24"/>
        </w:rPr>
        <w:lastRenderedPageBreak/>
        <w:t>Решение экологических задач</w:t>
      </w:r>
    </w:p>
    <w:p w:rsidR="00733FDA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палеонтологических доказательств эволюции</w:t>
      </w:r>
    </w:p>
    <w:p w:rsidR="00733FDA" w:rsidRPr="004E5095" w:rsidRDefault="00733FDA" w:rsidP="00733FD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E5095">
        <w:rPr>
          <w:sz w:val="24"/>
          <w:szCs w:val="24"/>
        </w:rPr>
        <w:t>Анализ и оценка последствий деятельности человека и глобальных экологических проблем и путей их решения</w:t>
      </w:r>
    </w:p>
    <w:p w:rsidR="00733FDA" w:rsidRPr="00733FDA" w:rsidRDefault="00733FDA" w:rsidP="00733FDA">
      <w:pPr>
        <w:jc w:val="both"/>
        <w:rPr>
          <w:sz w:val="24"/>
          <w:szCs w:val="24"/>
        </w:rPr>
      </w:pPr>
    </w:p>
    <w:sectPr w:rsidR="00733FDA" w:rsidRPr="0073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A605A"/>
    <w:multiLevelType w:val="hybridMultilevel"/>
    <w:tmpl w:val="0F06A5EE"/>
    <w:lvl w:ilvl="0" w:tplc="DB2E3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724A55"/>
    <w:multiLevelType w:val="hybridMultilevel"/>
    <w:tmpl w:val="563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36548"/>
    <w:multiLevelType w:val="hybridMultilevel"/>
    <w:tmpl w:val="15BA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6A50"/>
    <w:multiLevelType w:val="hybridMultilevel"/>
    <w:tmpl w:val="7898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74E"/>
    <w:multiLevelType w:val="hybridMultilevel"/>
    <w:tmpl w:val="E0E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27"/>
    <w:rsid w:val="004C151E"/>
    <w:rsid w:val="00733FDA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4687-A9EB-4028-AC76-02FAE3F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Михеевская</dc:creator>
  <cp:keywords/>
  <dc:description/>
  <cp:lastModifiedBy>Елена Михеевская</cp:lastModifiedBy>
  <cp:revision>2</cp:revision>
  <dcterms:created xsi:type="dcterms:W3CDTF">2018-09-25T19:15:00Z</dcterms:created>
  <dcterms:modified xsi:type="dcterms:W3CDTF">2018-09-25T19:19:00Z</dcterms:modified>
</cp:coreProperties>
</file>